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833845253" name="Picture">
</wp:docPr>
                  <a:graphic>
                    <a:graphicData uri="http://schemas.openxmlformats.org/drawingml/2006/picture">
                      <pic:pic>
                        <pic:nvPicPr>
                          <pic:cNvPr id="83384525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625.24.00127 Оказание услуг по уборке служебных (офисных) помещений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625.24.00127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625.24.00127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